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73530788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C53CAF">
        <w:rPr>
          <w:rFonts w:ascii="Arial" w:hAnsi="Arial" w:cs="Arial"/>
          <w:b/>
          <w:bCs/>
          <w:u w:val="single"/>
        </w:rPr>
        <w:t xml:space="preserve">Installment Sales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737D0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7777777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D66E07A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0C2BCB">
        <w:rPr>
          <w:rFonts w:ascii="Arial" w:hAnsi="Arial" w:cs="Arial"/>
          <w:b/>
          <w:bCs/>
          <w:u w:val="single"/>
        </w:rPr>
        <w:t>01/02/2024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663AA8FD" w:rsidR="007678A1" w:rsidRPr="0086312D" w:rsidRDefault="0086312D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09510971" w14:textId="329D1055" w:rsidR="003B4AF8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Overview and 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4E88515D" w14:textId="1DE64505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Reduced sales price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5F28604" w14:textId="675E5650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Electing Out of treatment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9222E14" w14:textId="68233693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NII Surtax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9F19DF7" w14:textId="5F468B21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Unusual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05453E5" w14:textId="228C62E3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Depreciation recapture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EBA5E00" w14:textId="19ADFA3D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Related party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265AD88" w14:textId="7DE7A552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Contingent payment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ABE2B2F" w14:textId="353AC3C7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Comprehensive example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2A756696" w14:textId="285ECC04" w:rsidR="00C53CAF" w:rsidRPr="00C53CAF" w:rsidRDefault="00C53CAF" w:rsidP="001737D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Structured installment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5</w:t>
      </w:r>
    </w:p>
    <w:p w14:paraId="0C498281" w14:textId="57C582B4" w:rsidR="00C53CAF" w:rsidRDefault="00C53CAF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FD0149" w14:textId="6E405A9A" w:rsidR="0086312D" w:rsidRPr="0086312D" w:rsidRDefault="0086312D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sectPr w:rsidR="0086312D" w:rsidRPr="0086312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47D0" w14:textId="77777777" w:rsidR="009801C2" w:rsidRDefault="009801C2">
      <w:r>
        <w:separator/>
      </w:r>
    </w:p>
  </w:endnote>
  <w:endnote w:type="continuationSeparator" w:id="0">
    <w:p w14:paraId="282558F7" w14:textId="77777777" w:rsidR="009801C2" w:rsidRDefault="0098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91DF" w14:textId="77777777" w:rsidR="009801C2" w:rsidRDefault="009801C2">
      <w:r>
        <w:separator/>
      </w:r>
    </w:p>
  </w:footnote>
  <w:footnote w:type="continuationSeparator" w:id="0">
    <w:p w14:paraId="03E48704" w14:textId="77777777" w:rsidR="009801C2" w:rsidRDefault="0098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518340">
    <w:abstractNumId w:val="1"/>
  </w:num>
  <w:num w:numId="2" w16cid:durableId="1792942327">
    <w:abstractNumId w:val="3"/>
  </w:num>
  <w:num w:numId="3" w16cid:durableId="1002663955">
    <w:abstractNumId w:val="2"/>
  </w:num>
  <w:num w:numId="4" w16cid:durableId="5046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C2BCB"/>
    <w:rsid w:val="000D4233"/>
    <w:rsid w:val="000D7BCE"/>
    <w:rsid w:val="000E2200"/>
    <w:rsid w:val="001006FE"/>
    <w:rsid w:val="001174C7"/>
    <w:rsid w:val="00122B59"/>
    <w:rsid w:val="00140A47"/>
    <w:rsid w:val="0015104C"/>
    <w:rsid w:val="001616DC"/>
    <w:rsid w:val="00161E7D"/>
    <w:rsid w:val="001737D0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5F4C"/>
    <w:rsid w:val="0036234E"/>
    <w:rsid w:val="00366448"/>
    <w:rsid w:val="00371E7E"/>
    <w:rsid w:val="00372590"/>
    <w:rsid w:val="0038093E"/>
    <w:rsid w:val="003B4AF8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A32E3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2111"/>
    <w:rsid w:val="00773933"/>
    <w:rsid w:val="00787487"/>
    <w:rsid w:val="00800EEC"/>
    <w:rsid w:val="00832C85"/>
    <w:rsid w:val="00845364"/>
    <w:rsid w:val="0086312D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801C2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63DC7"/>
    <w:rsid w:val="00B73AD8"/>
    <w:rsid w:val="00B87CF4"/>
    <w:rsid w:val="00BC16AB"/>
    <w:rsid w:val="00BE1552"/>
    <w:rsid w:val="00BF21BE"/>
    <w:rsid w:val="00BF5627"/>
    <w:rsid w:val="00C11E78"/>
    <w:rsid w:val="00C3228C"/>
    <w:rsid w:val="00C53CAF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4</cp:revision>
  <cp:lastPrinted>2011-03-29T13:47:00Z</cp:lastPrinted>
  <dcterms:created xsi:type="dcterms:W3CDTF">2022-03-21T16:31:00Z</dcterms:created>
  <dcterms:modified xsi:type="dcterms:W3CDTF">2024-01-02T13:31:00Z</dcterms:modified>
</cp:coreProperties>
</file>